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8B7" w:rsidRPr="00E12A58" w:rsidRDefault="00534200" w:rsidP="00E12A58">
      <w:pPr>
        <w:jc w:val="center"/>
        <w:rPr>
          <w:b/>
          <w:sz w:val="30"/>
          <w:szCs w:val="30"/>
        </w:rPr>
      </w:pPr>
      <w:r w:rsidRPr="00E12A58">
        <w:rPr>
          <w:rFonts w:hint="eastAsia"/>
          <w:b/>
          <w:sz w:val="30"/>
          <w:szCs w:val="30"/>
        </w:rPr>
        <w:t>《</w:t>
      </w:r>
      <w:r w:rsidR="00E12A58">
        <w:rPr>
          <w:rFonts w:hint="eastAsia"/>
          <w:b/>
          <w:sz w:val="30"/>
          <w:szCs w:val="30"/>
        </w:rPr>
        <w:t>中华人民共和国</w:t>
      </w:r>
      <w:r w:rsidRPr="00E12A58">
        <w:rPr>
          <w:rFonts w:hint="eastAsia"/>
          <w:b/>
          <w:sz w:val="30"/>
          <w:szCs w:val="30"/>
        </w:rPr>
        <w:t>公司法》</w:t>
      </w:r>
    </w:p>
    <w:p w:rsidR="00534200" w:rsidRPr="005A7A55" w:rsidRDefault="00534200" w:rsidP="005A7A55">
      <w:pPr>
        <w:pStyle w:val="a6"/>
        <w:numPr>
          <w:ilvl w:val="0"/>
          <w:numId w:val="8"/>
        </w:numPr>
        <w:spacing w:line="360" w:lineRule="auto"/>
        <w:ind w:firstLineChars="0"/>
        <w:rPr>
          <w:sz w:val="24"/>
          <w:szCs w:val="24"/>
        </w:rPr>
      </w:pPr>
      <w:r>
        <w:rPr>
          <w:rStyle w:val="a5"/>
          <w:rFonts w:hint="eastAsia"/>
        </w:rPr>
        <w:t>【</w:t>
      </w:r>
      <w:r w:rsidRPr="005A7A55">
        <w:rPr>
          <w:rStyle w:val="a5"/>
          <w:rFonts w:hint="eastAsia"/>
          <w:sz w:val="24"/>
          <w:szCs w:val="24"/>
        </w:rPr>
        <w:t>立法宗旨】</w:t>
      </w:r>
      <w:r w:rsidRPr="005A7A55">
        <w:rPr>
          <w:rFonts w:hint="eastAsia"/>
          <w:sz w:val="24"/>
          <w:szCs w:val="24"/>
        </w:rPr>
        <w:t xml:space="preserve">　为了规范公司的组织和行为，保护公司、股东和债权人的合法权益，维护社会经济秩序，促进社会主义市场经济的发展，制定本法。</w:t>
      </w:r>
    </w:p>
    <w:p w:rsidR="00534200" w:rsidRPr="005A7A55" w:rsidRDefault="00534200" w:rsidP="005A7A55">
      <w:pPr>
        <w:spacing w:line="360" w:lineRule="auto"/>
        <w:rPr>
          <w:sz w:val="24"/>
          <w:szCs w:val="24"/>
        </w:rPr>
      </w:pPr>
      <w:r w:rsidRPr="005A7A55">
        <w:rPr>
          <w:rStyle w:val="a5"/>
          <w:rFonts w:hint="eastAsia"/>
          <w:sz w:val="24"/>
          <w:szCs w:val="24"/>
        </w:rPr>
        <w:t>第五条</w:t>
      </w:r>
      <w:r w:rsidRPr="005A7A55">
        <w:rPr>
          <w:rStyle w:val="a5"/>
          <w:rFonts w:hint="eastAsia"/>
          <w:sz w:val="24"/>
          <w:szCs w:val="24"/>
        </w:rPr>
        <w:t xml:space="preserve"> </w:t>
      </w:r>
      <w:r w:rsidRPr="005A7A55">
        <w:rPr>
          <w:rStyle w:val="a5"/>
          <w:rFonts w:hint="eastAsia"/>
          <w:sz w:val="24"/>
          <w:szCs w:val="24"/>
        </w:rPr>
        <w:t>【公司义务及权益保护】</w:t>
      </w:r>
      <w:r w:rsidRPr="005A7A55">
        <w:rPr>
          <w:rFonts w:hint="eastAsia"/>
          <w:sz w:val="24"/>
          <w:szCs w:val="24"/>
        </w:rPr>
        <w:t xml:space="preserve">　公司从事经营活动，必须遵守法律、行政法规，遵守社会公德、商业道德，诚实守信，接受政府和社会公众的监督，承担社会责任。</w:t>
      </w:r>
    </w:p>
    <w:p w:rsidR="00534200" w:rsidRPr="005A7A55" w:rsidRDefault="00534200" w:rsidP="005A7A55">
      <w:pPr>
        <w:spacing w:line="360" w:lineRule="auto"/>
        <w:rPr>
          <w:sz w:val="24"/>
          <w:szCs w:val="24"/>
        </w:rPr>
      </w:pPr>
      <w:r w:rsidRPr="005A7A55">
        <w:rPr>
          <w:rFonts w:hint="eastAsia"/>
          <w:sz w:val="24"/>
          <w:szCs w:val="24"/>
        </w:rPr>
        <w:t xml:space="preserve">　　公司的合法权益受法律保护，不受侵犯。</w:t>
      </w:r>
    </w:p>
    <w:p w:rsidR="00534200" w:rsidRPr="005A7A55" w:rsidRDefault="00534200" w:rsidP="005A7A55">
      <w:pPr>
        <w:spacing w:line="360" w:lineRule="auto"/>
        <w:rPr>
          <w:sz w:val="24"/>
          <w:szCs w:val="24"/>
        </w:rPr>
      </w:pPr>
      <w:r w:rsidRPr="005A7A55">
        <w:rPr>
          <w:rStyle w:val="a5"/>
          <w:rFonts w:hint="eastAsia"/>
          <w:sz w:val="24"/>
          <w:szCs w:val="24"/>
        </w:rPr>
        <w:t>第十六条</w:t>
      </w:r>
      <w:r w:rsidRPr="005A7A55">
        <w:rPr>
          <w:rStyle w:val="a5"/>
          <w:rFonts w:hint="eastAsia"/>
          <w:sz w:val="24"/>
          <w:szCs w:val="24"/>
        </w:rPr>
        <w:t xml:space="preserve"> </w:t>
      </w:r>
      <w:r w:rsidRPr="005A7A55">
        <w:rPr>
          <w:rStyle w:val="a5"/>
          <w:rFonts w:hint="eastAsia"/>
          <w:sz w:val="24"/>
          <w:szCs w:val="24"/>
        </w:rPr>
        <w:t>【公司担保】</w:t>
      </w:r>
      <w:r w:rsidRPr="005A7A55">
        <w:rPr>
          <w:rFonts w:hint="eastAsia"/>
          <w:sz w:val="24"/>
          <w:szCs w:val="24"/>
        </w:rPr>
        <w:t xml:space="preserve">　公司向其他企业投资或者为他人提供担保，依照公司章程的规定，由董事会或者股东会、股东大会决议；公司章程对投资或者担保的总额及单项投资或者担保的数额有限额规定的，不得超过规定的限额。</w:t>
      </w:r>
    </w:p>
    <w:p w:rsidR="00534200" w:rsidRPr="005A7A55" w:rsidRDefault="00534200" w:rsidP="005A7A55">
      <w:pPr>
        <w:spacing w:line="360" w:lineRule="auto"/>
        <w:ind w:firstLine="405"/>
        <w:rPr>
          <w:sz w:val="24"/>
          <w:szCs w:val="24"/>
        </w:rPr>
      </w:pPr>
      <w:r w:rsidRPr="005A7A55">
        <w:rPr>
          <w:rFonts w:hint="eastAsia"/>
          <w:sz w:val="24"/>
          <w:szCs w:val="24"/>
        </w:rPr>
        <w:t>公司为公司股东或者实际控制人提供担保的，必须经股东会或者股东大会决议。</w:t>
      </w:r>
    </w:p>
    <w:p w:rsidR="00534200" w:rsidRPr="005A7A55" w:rsidRDefault="00534200" w:rsidP="005A7A55">
      <w:pPr>
        <w:spacing w:line="360" w:lineRule="auto"/>
        <w:ind w:firstLine="405"/>
        <w:rPr>
          <w:sz w:val="24"/>
          <w:szCs w:val="24"/>
        </w:rPr>
      </w:pPr>
      <w:r w:rsidRPr="005A7A55">
        <w:rPr>
          <w:rFonts w:hint="eastAsia"/>
          <w:sz w:val="24"/>
          <w:szCs w:val="24"/>
        </w:rPr>
        <w:t>前款规定的股东或者受前款规定的实际控制人支配的股东，不得参加前款规定事项的表决。该项表决由出席会议的其他股东所持表决权的过半数通过。</w:t>
      </w:r>
    </w:p>
    <w:p w:rsidR="00534200" w:rsidRPr="005A7A55" w:rsidRDefault="00534200" w:rsidP="005A7A55">
      <w:pPr>
        <w:spacing w:line="360" w:lineRule="auto"/>
        <w:rPr>
          <w:sz w:val="24"/>
          <w:szCs w:val="24"/>
        </w:rPr>
      </w:pPr>
      <w:r w:rsidRPr="005A7A55">
        <w:rPr>
          <w:rStyle w:val="a5"/>
          <w:rFonts w:hint="eastAsia"/>
          <w:sz w:val="24"/>
          <w:szCs w:val="24"/>
        </w:rPr>
        <w:t>第十七条</w:t>
      </w:r>
      <w:r w:rsidRPr="005A7A55">
        <w:rPr>
          <w:rStyle w:val="a5"/>
          <w:rFonts w:hint="eastAsia"/>
          <w:sz w:val="24"/>
          <w:szCs w:val="24"/>
        </w:rPr>
        <w:t xml:space="preserve"> </w:t>
      </w:r>
      <w:r w:rsidRPr="005A7A55">
        <w:rPr>
          <w:rStyle w:val="a5"/>
          <w:rFonts w:hint="eastAsia"/>
          <w:sz w:val="24"/>
          <w:szCs w:val="24"/>
        </w:rPr>
        <w:t>【权益保护与职业教育】</w:t>
      </w:r>
      <w:r w:rsidRPr="005A7A55">
        <w:rPr>
          <w:rFonts w:hint="eastAsia"/>
          <w:sz w:val="24"/>
          <w:szCs w:val="24"/>
        </w:rPr>
        <w:tab/>
      </w:r>
      <w:r w:rsidRPr="005A7A55">
        <w:rPr>
          <w:rFonts w:hint="eastAsia"/>
          <w:sz w:val="24"/>
          <w:szCs w:val="24"/>
        </w:rPr>
        <w:t>公司必须保护职工的合法权益，依法与职工签订劳动合同，参加社会保险，加强劳动保护，实现安全生产。</w:t>
      </w:r>
    </w:p>
    <w:p w:rsidR="00534200" w:rsidRPr="005A7A55" w:rsidRDefault="00534200" w:rsidP="005A7A55">
      <w:pPr>
        <w:spacing w:line="360" w:lineRule="auto"/>
        <w:rPr>
          <w:sz w:val="24"/>
          <w:szCs w:val="24"/>
        </w:rPr>
      </w:pPr>
      <w:r w:rsidRPr="005A7A55">
        <w:rPr>
          <w:rFonts w:hint="eastAsia"/>
          <w:sz w:val="24"/>
          <w:szCs w:val="24"/>
        </w:rPr>
        <w:t xml:space="preserve">　　公司应当采用多种形式，加强公司职工的职业教育和岗位培训，提高职工素质。</w:t>
      </w:r>
    </w:p>
    <w:p w:rsidR="00534200" w:rsidRPr="005A7A55" w:rsidRDefault="00534200" w:rsidP="005A7A55">
      <w:pPr>
        <w:spacing w:line="360" w:lineRule="auto"/>
        <w:rPr>
          <w:sz w:val="24"/>
          <w:szCs w:val="24"/>
        </w:rPr>
      </w:pPr>
      <w:r w:rsidRPr="005A7A55">
        <w:rPr>
          <w:rStyle w:val="a5"/>
          <w:rFonts w:hint="eastAsia"/>
          <w:sz w:val="24"/>
          <w:szCs w:val="24"/>
        </w:rPr>
        <w:t>第二十条</w:t>
      </w:r>
      <w:r w:rsidRPr="005A7A55">
        <w:rPr>
          <w:rStyle w:val="a5"/>
          <w:rFonts w:hint="eastAsia"/>
          <w:sz w:val="24"/>
          <w:szCs w:val="24"/>
        </w:rPr>
        <w:t xml:space="preserve"> </w:t>
      </w:r>
      <w:r w:rsidRPr="005A7A55">
        <w:rPr>
          <w:rStyle w:val="a5"/>
          <w:rFonts w:hint="eastAsia"/>
          <w:sz w:val="24"/>
          <w:szCs w:val="24"/>
        </w:rPr>
        <w:t>【股东禁止行为】</w:t>
      </w:r>
      <w:r w:rsidRPr="005A7A55">
        <w:rPr>
          <w:rFonts w:hint="eastAsia"/>
          <w:sz w:val="24"/>
          <w:szCs w:val="24"/>
        </w:rPr>
        <w:t xml:space="preserve">　公司股东应当遵守法律、行政法规和公司章程，依法行使股东权利，不得滥用股东权利损害公司或者其他股东的利益；不得滥用公司法人独立地位和股东有限责任损害公司债权人的利益。</w:t>
      </w:r>
    </w:p>
    <w:p w:rsidR="00534200" w:rsidRPr="005A7A55" w:rsidRDefault="00534200" w:rsidP="005A7A55">
      <w:pPr>
        <w:spacing w:line="360" w:lineRule="auto"/>
        <w:ind w:firstLine="405"/>
        <w:rPr>
          <w:sz w:val="24"/>
          <w:szCs w:val="24"/>
        </w:rPr>
      </w:pPr>
      <w:r w:rsidRPr="005A7A55">
        <w:rPr>
          <w:rFonts w:hint="eastAsia"/>
          <w:sz w:val="24"/>
          <w:szCs w:val="24"/>
        </w:rPr>
        <w:t>公司股东滥用股东权利给公司或者其他股东造成损失的，应当依法承担赔偿责任。</w:t>
      </w:r>
    </w:p>
    <w:p w:rsidR="00534200" w:rsidRPr="005A7A55" w:rsidRDefault="00534200" w:rsidP="005A7A55">
      <w:pPr>
        <w:spacing w:line="360" w:lineRule="auto"/>
        <w:ind w:firstLine="405"/>
        <w:rPr>
          <w:sz w:val="24"/>
          <w:szCs w:val="24"/>
        </w:rPr>
      </w:pPr>
      <w:r w:rsidRPr="005A7A55">
        <w:rPr>
          <w:rFonts w:hint="eastAsia"/>
          <w:sz w:val="24"/>
          <w:szCs w:val="24"/>
        </w:rPr>
        <w:t>公司股东滥用公司法人独立地位和股东有限责任，逃避债务，严重损害公司债权人利益的，应当对公司债务承担连带责任。</w:t>
      </w:r>
    </w:p>
    <w:p w:rsidR="00534200" w:rsidRPr="005A7A55" w:rsidRDefault="00534200" w:rsidP="005A7A55">
      <w:pPr>
        <w:spacing w:line="360" w:lineRule="auto"/>
        <w:rPr>
          <w:sz w:val="24"/>
          <w:szCs w:val="24"/>
        </w:rPr>
      </w:pPr>
      <w:r w:rsidRPr="005A7A55">
        <w:rPr>
          <w:rStyle w:val="a5"/>
          <w:rFonts w:hint="eastAsia"/>
          <w:sz w:val="24"/>
          <w:szCs w:val="24"/>
        </w:rPr>
        <w:t>第二十一条</w:t>
      </w:r>
      <w:r w:rsidRPr="005A7A55">
        <w:rPr>
          <w:rStyle w:val="a5"/>
          <w:rFonts w:hint="eastAsia"/>
          <w:sz w:val="24"/>
          <w:szCs w:val="24"/>
        </w:rPr>
        <w:t xml:space="preserve"> </w:t>
      </w:r>
      <w:r w:rsidRPr="005A7A55">
        <w:rPr>
          <w:rStyle w:val="a5"/>
          <w:rFonts w:hint="eastAsia"/>
          <w:sz w:val="24"/>
          <w:szCs w:val="24"/>
        </w:rPr>
        <w:t>【关联交易】</w:t>
      </w:r>
      <w:r w:rsidRPr="005A7A55">
        <w:rPr>
          <w:rFonts w:hint="eastAsia"/>
          <w:sz w:val="24"/>
          <w:szCs w:val="24"/>
        </w:rPr>
        <w:t xml:space="preserve">　公司的控股股东、实际控制人、董事、监事、高级管理人员不得利用其关联关系损害公司利益。</w:t>
      </w:r>
    </w:p>
    <w:p w:rsidR="00534200" w:rsidRPr="005A7A55" w:rsidRDefault="00534200" w:rsidP="005A7A55">
      <w:pPr>
        <w:spacing w:line="360" w:lineRule="auto"/>
        <w:ind w:firstLine="405"/>
        <w:rPr>
          <w:sz w:val="24"/>
          <w:szCs w:val="24"/>
        </w:rPr>
      </w:pPr>
      <w:r w:rsidRPr="005A7A55">
        <w:rPr>
          <w:rFonts w:hint="eastAsia"/>
          <w:sz w:val="24"/>
          <w:szCs w:val="24"/>
        </w:rPr>
        <w:t>违反前款规定，给公司造成损失的，应当承担赔偿责任。</w:t>
      </w:r>
    </w:p>
    <w:p w:rsidR="00534200" w:rsidRPr="005A7A55" w:rsidRDefault="00534200" w:rsidP="005A7A55">
      <w:pPr>
        <w:spacing w:line="360" w:lineRule="auto"/>
        <w:rPr>
          <w:sz w:val="24"/>
          <w:szCs w:val="24"/>
        </w:rPr>
      </w:pPr>
      <w:r w:rsidRPr="005A7A55">
        <w:rPr>
          <w:rStyle w:val="a5"/>
          <w:rFonts w:hint="eastAsia"/>
          <w:sz w:val="24"/>
          <w:szCs w:val="24"/>
        </w:rPr>
        <w:lastRenderedPageBreak/>
        <w:t>第一百四十七条</w:t>
      </w:r>
      <w:r w:rsidRPr="005A7A55">
        <w:rPr>
          <w:rStyle w:val="a5"/>
          <w:rFonts w:hint="eastAsia"/>
          <w:sz w:val="24"/>
          <w:szCs w:val="24"/>
        </w:rPr>
        <w:t xml:space="preserve"> </w:t>
      </w:r>
      <w:r w:rsidRPr="005A7A55">
        <w:rPr>
          <w:rStyle w:val="a5"/>
          <w:rFonts w:hint="eastAsia"/>
          <w:sz w:val="24"/>
          <w:szCs w:val="24"/>
        </w:rPr>
        <w:t>【高管人员的资格禁止】</w:t>
      </w:r>
      <w:r w:rsidRPr="005A7A55">
        <w:rPr>
          <w:rFonts w:hint="eastAsia"/>
          <w:sz w:val="24"/>
          <w:szCs w:val="24"/>
        </w:rPr>
        <w:t xml:space="preserve">　有下列情形之一的，不得担任公司的董事、监事、高级管理人员：</w:t>
      </w:r>
    </w:p>
    <w:p w:rsidR="00534200" w:rsidRPr="005A7A55" w:rsidRDefault="00534200" w:rsidP="005A7A55">
      <w:pPr>
        <w:spacing w:line="360" w:lineRule="auto"/>
        <w:ind w:firstLine="405"/>
        <w:rPr>
          <w:sz w:val="24"/>
          <w:szCs w:val="24"/>
        </w:rPr>
      </w:pPr>
      <w:r w:rsidRPr="005A7A55">
        <w:rPr>
          <w:rFonts w:hint="eastAsia"/>
          <w:sz w:val="24"/>
          <w:szCs w:val="24"/>
        </w:rPr>
        <w:t>（一）无民事行为能力或者限制民事行为能力；</w:t>
      </w:r>
    </w:p>
    <w:p w:rsidR="00534200" w:rsidRPr="005A7A55" w:rsidRDefault="00534200" w:rsidP="005A7A55">
      <w:pPr>
        <w:spacing w:line="360" w:lineRule="auto"/>
        <w:ind w:firstLine="405"/>
        <w:rPr>
          <w:sz w:val="24"/>
          <w:szCs w:val="24"/>
        </w:rPr>
      </w:pPr>
      <w:r w:rsidRPr="005A7A55">
        <w:rPr>
          <w:rFonts w:hint="eastAsia"/>
          <w:sz w:val="24"/>
          <w:szCs w:val="24"/>
        </w:rPr>
        <w:t>（二）因贪污、贿赂、侵占财产、挪用财产或者破坏社会主义市场经济秩序，被判处刑罚，执行期满未逾五年，或者因犯罪被剥夺政治权利，执行期满未逾五年；</w:t>
      </w:r>
    </w:p>
    <w:p w:rsidR="00534200" w:rsidRPr="005A7A55" w:rsidRDefault="00534200" w:rsidP="005A7A55">
      <w:pPr>
        <w:spacing w:line="360" w:lineRule="auto"/>
        <w:ind w:firstLine="405"/>
        <w:rPr>
          <w:sz w:val="24"/>
          <w:szCs w:val="24"/>
        </w:rPr>
      </w:pPr>
      <w:r w:rsidRPr="005A7A55">
        <w:rPr>
          <w:rFonts w:hint="eastAsia"/>
          <w:sz w:val="24"/>
          <w:szCs w:val="24"/>
        </w:rPr>
        <w:t xml:space="preserve">（三）担任破产清算的公司、企业的董事或者厂长、经理，对该公司、企业的破产负有个人责任的，自该公司、企业破产清算完结之日起未逾三年；　　</w:t>
      </w:r>
    </w:p>
    <w:p w:rsidR="00534200" w:rsidRPr="005A7A55" w:rsidRDefault="00534200" w:rsidP="005A7A55">
      <w:pPr>
        <w:spacing w:line="360" w:lineRule="auto"/>
        <w:ind w:firstLine="405"/>
        <w:rPr>
          <w:sz w:val="24"/>
          <w:szCs w:val="24"/>
        </w:rPr>
      </w:pPr>
      <w:r w:rsidRPr="005A7A55">
        <w:rPr>
          <w:rFonts w:hint="eastAsia"/>
          <w:sz w:val="24"/>
          <w:szCs w:val="24"/>
        </w:rPr>
        <w:t xml:space="preserve">（四）担任因违法被吊销营业执照、责令关闭的公司、企业的法定代表人，并负有个人责任的，自该公司、企业被吊销营业执照之日起未逾三年；　　</w:t>
      </w:r>
    </w:p>
    <w:p w:rsidR="00534200" w:rsidRPr="005A7A55" w:rsidRDefault="00534200" w:rsidP="005A7A55">
      <w:pPr>
        <w:spacing w:line="360" w:lineRule="auto"/>
        <w:ind w:firstLine="405"/>
        <w:rPr>
          <w:sz w:val="24"/>
          <w:szCs w:val="24"/>
        </w:rPr>
      </w:pPr>
      <w:r w:rsidRPr="005A7A55">
        <w:rPr>
          <w:rFonts w:hint="eastAsia"/>
          <w:sz w:val="24"/>
          <w:szCs w:val="24"/>
        </w:rPr>
        <w:t xml:space="preserve">（五）个人所负数额较大的债务到期未清偿。　　</w:t>
      </w:r>
    </w:p>
    <w:p w:rsidR="00534200" w:rsidRPr="005A7A55" w:rsidRDefault="00534200" w:rsidP="005A7A55">
      <w:pPr>
        <w:spacing w:line="360" w:lineRule="auto"/>
        <w:ind w:firstLine="405"/>
        <w:rPr>
          <w:sz w:val="24"/>
          <w:szCs w:val="24"/>
        </w:rPr>
      </w:pPr>
      <w:r w:rsidRPr="005A7A55">
        <w:rPr>
          <w:rFonts w:hint="eastAsia"/>
          <w:sz w:val="24"/>
          <w:szCs w:val="24"/>
        </w:rPr>
        <w:t xml:space="preserve">公司违反前款规定选举、委派董事、监事或者聘任高级管理人员的，该选举、委派或者聘任无效。　　</w:t>
      </w:r>
    </w:p>
    <w:p w:rsidR="00534200" w:rsidRPr="005A7A55" w:rsidRDefault="00534200" w:rsidP="005A7A55">
      <w:pPr>
        <w:spacing w:line="360" w:lineRule="auto"/>
        <w:ind w:firstLine="405"/>
        <w:rPr>
          <w:sz w:val="24"/>
          <w:szCs w:val="24"/>
        </w:rPr>
      </w:pPr>
      <w:r w:rsidRPr="005A7A55">
        <w:rPr>
          <w:rFonts w:hint="eastAsia"/>
          <w:sz w:val="24"/>
          <w:szCs w:val="24"/>
        </w:rPr>
        <w:t xml:space="preserve">董事、监事、高级管理人员在任职期间出现本条第一款所列情形的，公司应当解除其职务。　　</w:t>
      </w:r>
    </w:p>
    <w:p w:rsidR="00534200" w:rsidRPr="005A7A55" w:rsidRDefault="00534200" w:rsidP="005A7A55">
      <w:pPr>
        <w:spacing w:line="360" w:lineRule="auto"/>
        <w:rPr>
          <w:sz w:val="24"/>
          <w:szCs w:val="24"/>
        </w:rPr>
      </w:pPr>
      <w:r w:rsidRPr="005A7A55">
        <w:rPr>
          <w:rStyle w:val="a5"/>
          <w:rFonts w:hint="eastAsia"/>
          <w:sz w:val="24"/>
          <w:szCs w:val="24"/>
        </w:rPr>
        <w:t>第一百四十八条</w:t>
      </w:r>
      <w:r w:rsidRPr="005A7A55">
        <w:rPr>
          <w:rStyle w:val="a5"/>
          <w:rFonts w:hint="eastAsia"/>
          <w:sz w:val="24"/>
          <w:szCs w:val="24"/>
        </w:rPr>
        <w:t xml:space="preserve"> </w:t>
      </w:r>
      <w:r w:rsidRPr="005A7A55">
        <w:rPr>
          <w:rStyle w:val="a5"/>
          <w:rFonts w:hint="eastAsia"/>
          <w:sz w:val="24"/>
          <w:szCs w:val="24"/>
        </w:rPr>
        <w:t>【董监高人员的忠实、勤勉义务】</w:t>
      </w:r>
      <w:r w:rsidRPr="005A7A55">
        <w:rPr>
          <w:rFonts w:hint="eastAsia"/>
          <w:sz w:val="24"/>
          <w:szCs w:val="24"/>
        </w:rPr>
        <w:t xml:space="preserve">　董事、监事、高级管理人员应当遵守法律、行政法规和公司章程，对公司负有忠实义务和勤勉义务。　　</w:t>
      </w:r>
    </w:p>
    <w:p w:rsidR="00534200" w:rsidRPr="005A7A55" w:rsidRDefault="00534200" w:rsidP="005A7A55">
      <w:pPr>
        <w:spacing w:line="360" w:lineRule="auto"/>
        <w:ind w:firstLine="420"/>
        <w:rPr>
          <w:sz w:val="24"/>
          <w:szCs w:val="24"/>
        </w:rPr>
      </w:pPr>
      <w:r w:rsidRPr="005A7A55">
        <w:rPr>
          <w:rFonts w:hint="eastAsia"/>
          <w:sz w:val="24"/>
          <w:szCs w:val="24"/>
        </w:rPr>
        <w:t>董事、监事、高级管理人员不得利用职权收受贿赂或者其他非法收入，不得侵占公司的财产。</w:t>
      </w:r>
    </w:p>
    <w:p w:rsidR="00534200" w:rsidRPr="005A7A55" w:rsidRDefault="00534200" w:rsidP="005A7A55">
      <w:pPr>
        <w:spacing w:line="360" w:lineRule="auto"/>
        <w:rPr>
          <w:sz w:val="24"/>
          <w:szCs w:val="24"/>
        </w:rPr>
      </w:pPr>
      <w:r w:rsidRPr="005A7A55">
        <w:rPr>
          <w:rStyle w:val="a5"/>
          <w:rFonts w:hint="eastAsia"/>
          <w:sz w:val="24"/>
          <w:szCs w:val="24"/>
        </w:rPr>
        <w:t>第一百四十九条</w:t>
      </w:r>
      <w:r w:rsidRPr="005A7A55">
        <w:rPr>
          <w:rStyle w:val="a5"/>
          <w:rFonts w:hint="eastAsia"/>
          <w:sz w:val="24"/>
          <w:szCs w:val="24"/>
        </w:rPr>
        <w:t xml:space="preserve"> </w:t>
      </w:r>
      <w:r w:rsidRPr="005A7A55">
        <w:rPr>
          <w:rStyle w:val="a5"/>
          <w:rFonts w:hint="eastAsia"/>
          <w:sz w:val="24"/>
          <w:szCs w:val="24"/>
        </w:rPr>
        <w:t>【董事、高管人员的禁止行为】</w:t>
      </w:r>
      <w:r w:rsidRPr="005A7A55">
        <w:rPr>
          <w:rFonts w:hint="eastAsia"/>
          <w:sz w:val="24"/>
          <w:szCs w:val="24"/>
        </w:rPr>
        <w:t xml:space="preserve">　董事、高级管理人员不得有下列行为：</w:t>
      </w:r>
    </w:p>
    <w:p w:rsidR="00534200" w:rsidRPr="005A7A55" w:rsidRDefault="00534200" w:rsidP="005A7A55">
      <w:pPr>
        <w:spacing w:line="360" w:lineRule="auto"/>
        <w:ind w:firstLine="405"/>
        <w:rPr>
          <w:sz w:val="24"/>
          <w:szCs w:val="24"/>
        </w:rPr>
      </w:pPr>
      <w:r w:rsidRPr="005A7A55">
        <w:rPr>
          <w:rFonts w:hint="eastAsia"/>
          <w:sz w:val="24"/>
          <w:szCs w:val="24"/>
        </w:rPr>
        <w:t xml:space="preserve">（一）挪用公司资金；　　</w:t>
      </w:r>
    </w:p>
    <w:p w:rsidR="00534200" w:rsidRPr="005A7A55" w:rsidRDefault="00534200" w:rsidP="005A7A55">
      <w:pPr>
        <w:spacing w:line="360" w:lineRule="auto"/>
        <w:ind w:firstLine="405"/>
        <w:rPr>
          <w:sz w:val="24"/>
          <w:szCs w:val="24"/>
        </w:rPr>
      </w:pPr>
      <w:r w:rsidRPr="005A7A55">
        <w:rPr>
          <w:rFonts w:hint="eastAsia"/>
          <w:sz w:val="24"/>
          <w:szCs w:val="24"/>
        </w:rPr>
        <w:t xml:space="preserve">（二）将公司资金以其个人名义或者以其他个人名义开立账户存储；　　</w:t>
      </w:r>
    </w:p>
    <w:p w:rsidR="00534200" w:rsidRPr="005A7A55" w:rsidRDefault="00534200" w:rsidP="005A7A55">
      <w:pPr>
        <w:spacing w:line="360" w:lineRule="auto"/>
        <w:ind w:firstLine="405"/>
        <w:rPr>
          <w:sz w:val="24"/>
          <w:szCs w:val="24"/>
        </w:rPr>
      </w:pPr>
      <w:r w:rsidRPr="005A7A55">
        <w:rPr>
          <w:rFonts w:hint="eastAsia"/>
          <w:sz w:val="24"/>
          <w:szCs w:val="24"/>
        </w:rPr>
        <w:t xml:space="preserve">（三）违反公司章程的规定，未经股东会、股东大会或者董事会同意，将公司资金借贷给他人或者以公司财产为他人提供担保；　　</w:t>
      </w:r>
    </w:p>
    <w:p w:rsidR="00534200" w:rsidRPr="005A7A55" w:rsidRDefault="00534200" w:rsidP="005A7A55">
      <w:pPr>
        <w:spacing w:line="360" w:lineRule="auto"/>
        <w:ind w:firstLine="405"/>
        <w:rPr>
          <w:sz w:val="24"/>
          <w:szCs w:val="24"/>
        </w:rPr>
      </w:pPr>
      <w:r w:rsidRPr="005A7A55">
        <w:rPr>
          <w:rFonts w:hint="eastAsia"/>
          <w:sz w:val="24"/>
          <w:szCs w:val="24"/>
        </w:rPr>
        <w:t xml:space="preserve">（四）违反公司章程的规定或者未经股东会、股东大会同意，与本公司订立合同或者进行交易；　　</w:t>
      </w:r>
    </w:p>
    <w:p w:rsidR="00534200" w:rsidRPr="005A7A55" w:rsidRDefault="00534200" w:rsidP="005A7A55">
      <w:pPr>
        <w:spacing w:line="360" w:lineRule="auto"/>
        <w:ind w:firstLine="405"/>
        <w:rPr>
          <w:sz w:val="24"/>
          <w:szCs w:val="24"/>
        </w:rPr>
      </w:pPr>
      <w:r w:rsidRPr="005A7A55">
        <w:rPr>
          <w:rFonts w:hint="eastAsia"/>
          <w:sz w:val="24"/>
          <w:szCs w:val="24"/>
        </w:rPr>
        <w:t xml:space="preserve">（五）未经股东会或者股东大会同意，利用职务便利为自己或者他人谋取属于公司的商业机会，自营或者为他人经营与所任职公司同类的业务；　　</w:t>
      </w:r>
    </w:p>
    <w:p w:rsidR="00534200" w:rsidRPr="005A7A55" w:rsidRDefault="00534200" w:rsidP="005A7A55">
      <w:pPr>
        <w:spacing w:line="360" w:lineRule="auto"/>
        <w:ind w:firstLine="405"/>
        <w:rPr>
          <w:sz w:val="24"/>
          <w:szCs w:val="24"/>
        </w:rPr>
      </w:pPr>
      <w:r w:rsidRPr="005A7A55">
        <w:rPr>
          <w:rFonts w:hint="eastAsia"/>
          <w:sz w:val="24"/>
          <w:szCs w:val="24"/>
        </w:rPr>
        <w:lastRenderedPageBreak/>
        <w:t xml:space="preserve">（六）接受他人与公司交易的佣金归为己有；　　</w:t>
      </w:r>
    </w:p>
    <w:p w:rsidR="00534200" w:rsidRPr="005A7A55" w:rsidRDefault="00534200" w:rsidP="005A7A55">
      <w:pPr>
        <w:spacing w:line="360" w:lineRule="auto"/>
        <w:ind w:firstLine="405"/>
        <w:rPr>
          <w:sz w:val="24"/>
          <w:szCs w:val="24"/>
        </w:rPr>
      </w:pPr>
      <w:r w:rsidRPr="005A7A55">
        <w:rPr>
          <w:rFonts w:hint="eastAsia"/>
          <w:sz w:val="24"/>
          <w:szCs w:val="24"/>
        </w:rPr>
        <w:t xml:space="preserve">（七）擅自披露公司秘密；　　</w:t>
      </w:r>
    </w:p>
    <w:p w:rsidR="00534200" w:rsidRPr="005A7A55" w:rsidRDefault="00534200" w:rsidP="005A7A55">
      <w:pPr>
        <w:spacing w:line="360" w:lineRule="auto"/>
        <w:ind w:firstLine="405"/>
        <w:rPr>
          <w:sz w:val="24"/>
          <w:szCs w:val="24"/>
        </w:rPr>
      </w:pPr>
      <w:r w:rsidRPr="005A7A55">
        <w:rPr>
          <w:rFonts w:hint="eastAsia"/>
          <w:sz w:val="24"/>
          <w:szCs w:val="24"/>
        </w:rPr>
        <w:t xml:space="preserve">（八）违反对公司忠实义务的其他行为。　　</w:t>
      </w:r>
    </w:p>
    <w:p w:rsidR="00534200" w:rsidRPr="005A7A55" w:rsidRDefault="00534200" w:rsidP="005A7A55">
      <w:pPr>
        <w:spacing w:line="360" w:lineRule="auto"/>
        <w:ind w:firstLine="405"/>
        <w:rPr>
          <w:sz w:val="24"/>
          <w:szCs w:val="24"/>
        </w:rPr>
      </w:pPr>
      <w:r w:rsidRPr="005A7A55">
        <w:rPr>
          <w:rFonts w:hint="eastAsia"/>
          <w:sz w:val="24"/>
          <w:szCs w:val="24"/>
        </w:rPr>
        <w:t xml:space="preserve">董事、高级管理人员违反前款规定所得的收入应当归公司所有。　　</w:t>
      </w:r>
    </w:p>
    <w:p w:rsidR="00534200" w:rsidRPr="005A7A55" w:rsidRDefault="00534200" w:rsidP="005A7A55">
      <w:pPr>
        <w:spacing w:line="360" w:lineRule="auto"/>
        <w:rPr>
          <w:sz w:val="24"/>
          <w:szCs w:val="24"/>
        </w:rPr>
      </w:pPr>
      <w:r w:rsidRPr="005A7A55">
        <w:rPr>
          <w:rStyle w:val="a5"/>
          <w:rFonts w:hint="eastAsia"/>
          <w:sz w:val="24"/>
          <w:szCs w:val="24"/>
        </w:rPr>
        <w:t>第一百五十条</w:t>
      </w:r>
      <w:r w:rsidRPr="005A7A55">
        <w:rPr>
          <w:rStyle w:val="a5"/>
          <w:rFonts w:hint="eastAsia"/>
          <w:sz w:val="24"/>
          <w:szCs w:val="24"/>
        </w:rPr>
        <w:t xml:space="preserve"> </w:t>
      </w:r>
      <w:r w:rsidRPr="005A7A55">
        <w:rPr>
          <w:rStyle w:val="a5"/>
          <w:rFonts w:hint="eastAsia"/>
          <w:sz w:val="24"/>
          <w:szCs w:val="24"/>
        </w:rPr>
        <w:t>【董监高人员的损害赔偿责任】</w:t>
      </w:r>
      <w:r w:rsidRPr="005A7A55">
        <w:rPr>
          <w:rFonts w:hint="eastAsia"/>
          <w:sz w:val="24"/>
          <w:szCs w:val="24"/>
        </w:rPr>
        <w:t xml:space="preserve">　董事、监事、高级管理人员执行公司职务时违反法律、行政法规或者公司章程的规定，给公司造成损失的，应当承担赔偿责任。　　</w:t>
      </w:r>
    </w:p>
    <w:p w:rsidR="00534200" w:rsidRPr="005A7A55" w:rsidRDefault="00534200" w:rsidP="005A7A55">
      <w:pPr>
        <w:spacing w:line="360" w:lineRule="auto"/>
        <w:rPr>
          <w:sz w:val="24"/>
          <w:szCs w:val="24"/>
        </w:rPr>
      </w:pPr>
      <w:r w:rsidRPr="005A7A55">
        <w:rPr>
          <w:rStyle w:val="a5"/>
          <w:rFonts w:hint="eastAsia"/>
          <w:sz w:val="24"/>
          <w:szCs w:val="24"/>
        </w:rPr>
        <w:t>第一百五十一条【董监高人员对股东会、监事会的义务】</w:t>
      </w:r>
      <w:r w:rsidRPr="005A7A55">
        <w:rPr>
          <w:rFonts w:hint="eastAsia"/>
          <w:sz w:val="24"/>
          <w:szCs w:val="24"/>
        </w:rPr>
        <w:t xml:space="preserve">　股东会或者股东大会要求董事、监事、高级管理人员列席会议的，董事、监事、高级管理人员应当列席并接受股东的质询。</w:t>
      </w:r>
    </w:p>
    <w:p w:rsidR="00534200" w:rsidRPr="005A7A55" w:rsidRDefault="00534200" w:rsidP="005A7A55">
      <w:pPr>
        <w:spacing w:line="360" w:lineRule="auto"/>
        <w:ind w:firstLine="420"/>
        <w:rPr>
          <w:sz w:val="24"/>
          <w:szCs w:val="24"/>
        </w:rPr>
      </w:pPr>
      <w:r w:rsidRPr="005A7A55">
        <w:rPr>
          <w:rFonts w:hint="eastAsia"/>
          <w:sz w:val="24"/>
          <w:szCs w:val="24"/>
        </w:rPr>
        <w:t>董事、高级管理人员应当如实向监事会或者不设监事会的有限责任公司的监事提供有关情况和资料，不得妨碍监事会或者监事行使职权。</w:t>
      </w:r>
    </w:p>
    <w:p w:rsidR="00534200" w:rsidRPr="005A7A55" w:rsidRDefault="00534200" w:rsidP="005A7A55">
      <w:pPr>
        <w:spacing w:line="360" w:lineRule="auto"/>
        <w:rPr>
          <w:sz w:val="24"/>
          <w:szCs w:val="24"/>
        </w:rPr>
      </w:pPr>
      <w:r w:rsidRPr="005A7A55">
        <w:rPr>
          <w:rStyle w:val="a5"/>
          <w:rFonts w:hint="eastAsia"/>
          <w:sz w:val="24"/>
          <w:szCs w:val="24"/>
        </w:rPr>
        <w:t>第一百五十二条</w:t>
      </w:r>
      <w:r w:rsidRPr="005A7A55">
        <w:rPr>
          <w:rStyle w:val="a5"/>
          <w:rFonts w:hint="eastAsia"/>
          <w:sz w:val="24"/>
          <w:szCs w:val="24"/>
        </w:rPr>
        <w:t xml:space="preserve"> </w:t>
      </w:r>
      <w:r w:rsidRPr="005A7A55">
        <w:rPr>
          <w:rStyle w:val="a5"/>
          <w:rFonts w:hint="eastAsia"/>
          <w:sz w:val="24"/>
          <w:szCs w:val="24"/>
        </w:rPr>
        <w:t>【公司权益受损的股东救济】</w:t>
      </w:r>
      <w:r w:rsidRPr="005A7A55">
        <w:rPr>
          <w:rFonts w:hint="eastAsia"/>
          <w:sz w:val="24"/>
          <w:szCs w:val="24"/>
        </w:rPr>
        <w:t xml:space="preserve">　董事、高级管理人员有本法第一百五十条规定的情形的，有限责任公司的股东、股份有限公司连续一百八十日以上单独或者合计持有公司百分之一以上股份的股东，可以书面请求监事会或者不设监事会的有限责任公司的监事向人民法院提起诉讼；监事有本法第一百五十条规定的情形的，前述股东可以书面请求董事会或者不设董事会的有限责任公司的执行董事向人民法院提起诉讼。</w:t>
      </w:r>
    </w:p>
    <w:p w:rsidR="00534200" w:rsidRPr="005A7A55" w:rsidRDefault="00534200" w:rsidP="005A7A55">
      <w:pPr>
        <w:spacing w:line="360" w:lineRule="auto"/>
        <w:ind w:firstLine="420"/>
        <w:rPr>
          <w:sz w:val="24"/>
          <w:szCs w:val="24"/>
        </w:rPr>
      </w:pPr>
      <w:r w:rsidRPr="005A7A55">
        <w:rPr>
          <w:rFonts w:hint="eastAsia"/>
          <w:sz w:val="24"/>
          <w:szCs w:val="24"/>
        </w:rPr>
        <w:t>监事会、不设监事会的有限责任公司的监事，或者董事会、执行董事收到前款规定的股东书面请求后拒绝提起诉讼，或者自收到请求之日起三十日内未提起诉讼，或者情况紧急、</w:t>
      </w:r>
      <w:proofErr w:type="gramStart"/>
      <w:r w:rsidRPr="005A7A55">
        <w:rPr>
          <w:rFonts w:hint="eastAsia"/>
          <w:sz w:val="24"/>
          <w:szCs w:val="24"/>
        </w:rPr>
        <w:t>不</w:t>
      </w:r>
      <w:proofErr w:type="gramEnd"/>
      <w:r w:rsidRPr="005A7A55">
        <w:rPr>
          <w:rFonts w:hint="eastAsia"/>
          <w:sz w:val="24"/>
          <w:szCs w:val="24"/>
        </w:rPr>
        <w:t>立即提起诉讼将会使公司利益受到难以弥补的损害的，前款规定的股东有权为了公司的利益以自己的名义直接向人民法院提起诉讼。</w:t>
      </w:r>
    </w:p>
    <w:p w:rsidR="00534200" w:rsidRPr="005A7A55" w:rsidRDefault="00534200" w:rsidP="005A7A55">
      <w:pPr>
        <w:spacing w:line="360" w:lineRule="auto"/>
        <w:ind w:firstLine="420"/>
        <w:rPr>
          <w:sz w:val="24"/>
          <w:szCs w:val="24"/>
        </w:rPr>
      </w:pPr>
      <w:r w:rsidRPr="005A7A55">
        <w:rPr>
          <w:rFonts w:hint="eastAsia"/>
          <w:sz w:val="24"/>
          <w:szCs w:val="24"/>
        </w:rPr>
        <w:t>他人侵犯公司合法权益，给公司造成损失的，本条第一款规定的股东可以依照前两款的规定向人民法院提起诉讼。</w:t>
      </w:r>
    </w:p>
    <w:p w:rsidR="00534200" w:rsidRPr="005A7A55" w:rsidRDefault="00534200" w:rsidP="005A7A55">
      <w:pPr>
        <w:spacing w:line="360" w:lineRule="auto"/>
        <w:rPr>
          <w:sz w:val="24"/>
          <w:szCs w:val="24"/>
        </w:rPr>
      </w:pPr>
      <w:r w:rsidRPr="005A7A55">
        <w:rPr>
          <w:rStyle w:val="a5"/>
          <w:rFonts w:hint="eastAsia"/>
          <w:sz w:val="24"/>
          <w:szCs w:val="24"/>
        </w:rPr>
        <w:t>第一百五十三条</w:t>
      </w:r>
      <w:r w:rsidRPr="005A7A55">
        <w:rPr>
          <w:rStyle w:val="a5"/>
          <w:rFonts w:hint="eastAsia"/>
          <w:sz w:val="24"/>
          <w:szCs w:val="24"/>
        </w:rPr>
        <w:t xml:space="preserve"> </w:t>
      </w:r>
      <w:r w:rsidRPr="005A7A55">
        <w:rPr>
          <w:rStyle w:val="a5"/>
          <w:rFonts w:hint="eastAsia"/>
          <w:sz w:val="24"/>
          <w:szCs w:val="24"/>
        </w:rPr>
        <w:t>【股东权益受损的诉讼】</w:t>
      </w:r>
      <w:r w:rsidRPr="005A7A55">
        <w:rPr>
          <w:rFonts w:hint="eastAsia"/>
          <w:sz w:val="24"/>
          <w:szCs w:val="24"/>
        </w:rPr>
        <w:t xml:space="preserve">　董事、高级管理人员违反法律、行政法规或者公司章程的规定，损害股东利益的，股东可以向人民法院提起诉讼。</w:t>
      </w:r>
    </w:p>
    <w:p w:rsidR="00534200" w:rsidRPr="005A7A55" w:rsidRDefault="00534200" w:rsidP="005A7A55">
      <w:pPr>
        <w:spacing w:line="360" w:lineRule="auto"/>
        <w:rPr>
          <w:sz w:val="24"/>
          <w:szCs w:val="24"/>
        </w:rPr>
      </w:pPr>
      <w:r w:rsidRPr="005A7A55">
        <w:rPr>
          <w:rStyle w:val="a5"/>
          <w:rFonts w:hint="eastAsia"/>
          <w:sz w:val="24"/>
          <w:szCs w:val="24"/>
        </w:rPr>
        <w:t>第一百七十一条</w:t>
      </w:r>
      <w:r w:rsidRPr="005A7A55">
        <w:rPr>
          <w:rStyle w:val="a5"/>
          <w:rFonts w:hint="eastAsia"/>
          <w:sz w:val="24"/>
          <w:szCs w:val="24"/>
        </w:rPr>
        <w:t xml:space="preserve"> </w:t>
      </w:r>
      <w:r w:rsidRPr="005A7A55">
        <w:rPr>
          <w:rStyle w:val="a5"/>
          <w:rFonts w:hint="eastAsia"/>
          <w:sz w:val="24"/>
          <w:szCs w:val="24"/>
        </w:rPr>
        <w:t>【会计资料的真是提供】</w:t>
      </w:r>
      <w:r w:rsidRPr="005A7A55">
        <w:rPr>
          <w:rFonts w:hint="eastAsia"/>
          <w:sz w:val="24"/>
          <w:szCs w:val="24"/>
        </w:rPr>
        <w:t xml:space="preserve">　公司应当向聘用的会计师事务所提供真实、完整的会计凭证、会计账簿、财务会计报告及其他会计资料，不得拒绝、隐匿、谎报。</w:t>
      </w:r>
    </w:p>
    <w:p w:rsidR="00534200" w:rsidRPr="005A7A55" w:rsidRDefault="00534200" w:rsidP="005A7A55">
      <w:pPr>
        <w:spacing w:line="360" w:lineRule="auto"/>
        <w:rPr>
          <w:sz w:val="24"/>
          <w:szCs w:val="24"/>
        </w:rPr>
      </w:pPr>
      <w:r w:rsidRPr="005A7A55">
        <w:rPr>
          <w:rStyle w:val="a5"/>
          <w:rFonts w:hint="eastAsia"/>
          <w:sz w:val="24"/>
          <w:szCs w:val="24"/>
        </w:rPr>
        <w:lastRenderedPageBreak/>
        <w:t>第二百一十七条</w:t>
      </w:r>
      <w:r w:rsidRPr="005A7A55">
        <w:rPr>
          <w:rStyle w:val="a5"/>
          <w:rFonts w:hint="eastAsia"/>
          <w:sz w:val="24"/>
          <w:szCs w:val="24"/>
        </w:rPr>
        <w:t xml:space="preserve"> </w:t>
      </w:r>
      <w:r w:rsidRPr="005A7A55">
        <w:rPr>
          <w:rStyle w:val="a5"/>
          <w:rFonts w:hint="eastAsia"/>
          <w:sz w:val="24"/>
          <w:szCs w:val="24"/>
        </w:rPr>
        <w:t>【相关用于含义】</w:t>
      </w:r>
      <w:r w:rsidRPr="005A7A55">
        <w:rPr>
          <w:rFonts w:hint="eastAsia"/>
          <w:sz w:val="24"/>
          <w:szCs w:val="24"/>
        </w:rPr>
        <w:t xml:space="preserve">　本法下列用语的含义：　　</w:t>
      </w:r>
    </w:p>
    <w:p w:rsidR="00534200" w:rsidRPr="005A7A55" w:rsidRDefault="00534200" w:rsidP="005A7A55">
      <w:pPr>
        <w:spacing w:line="360" w:lineRule="auto"/>
        <w:ind w:firstLine="420"/>
        <w:rPr>
          <w:sz w:val="24"/>
          <w:szCs w:val="24"/>
        </w:rPr>
      </w:pPr>
      <w:r w:rsidRPr="005A7A55">
        <w:rPr>
          <w:rFonts w:hint="eastAsia"/>
          <w:sz w:val="24"/>
          <w:szCs w:val="24"/>
        </w:rPr>
        <w:t xml:space="preserve">（一）高级管理人员，是指公司的经理、副经理、财务负责人，上市公司董事会秘书和公司章程规定的其他人员。　　</w:t>
      </w:r>
    </w:p>
    <w:p w:rsidR="00534200" w:rsidRPr="005A7A55" w:rsidRDefault="00534200" w:rsidP="005A7A55">
      <w:pPr>
        <w:spacing w:line="360" w:lineRule="auto"/>
        <w:ind w:firstLine="420"/>
        <w:rPr>
          <w:sz w:val="24"/>
          <w:szCs w:val="24"/>
        </w:rPr>
      </w:pPr>
      <w:r w:rsidRPr="005A7A55">
        <w:rPr>
          <w:rFonts w:hint="eastAsia"/>
          <w:sz w:val="24"/>
          <w:szCs w:val="24"/>
        </w:rPr>
        <w:t xml:space="preserve">（二）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　　</w:t>
      </w:r>
    </w:p>
    <w:p w:rsidR="00534200" w:rsidRPr="005A7A55" w:rsidRDefault="00534200" w:rsidP="005A7A55">
      <w:pPr>
        <w:spacing w:line="360" w:lineRule="auto"/>
        <w:ind w:firstLine="420"/>
        <w:rPr>
          <w:sz w:val="24"/>
          <w:szCs w:val="24"/>
        </w:rPr>
      </w:pPr>
      <w:r w:rsidRPr="005A7A55">
        <w:rPr>
          <w:rFonts w:hint="eastAsia"/>
          <w:sz w:val="24"/>
          <w:szCs w:val="24"/>
        </w:rPr>
        <w:t>（三）实际控制人，是指虽不是公司的股东，但通过投资关系、协议或者其他安排，能够实际支配公司行为的人。</w:t>
      </w:r>
    </w:p>
    <w:p w:rsidR="00534200" w:rsidRPr="005A7A55" w:rsidRDefault="00534200" w:rsidP="005A7A55">
      <w:pPr>
        <w:spacing w:line="360" w:lineRule="auto"/>
        <w:ind w:firstLine="420"/>
        <w:rPr>
          <w:sz w:val="24"/>
          <w:szCs w:val="24"/>
        </w:rPr>
      </w:pPr>
      <w:r w:rsidRPr="005A7A55">
        <w:rPr>
          <w:rFonts w:hint="eastAsia"/>
          <w:sz w:val="24"/>
          <w:szCs w:val="24"/>
        </w:rPr>
        <w:t>（四）关联关系，是指公司控股股东、实际控制人、董事、监事、高级管理人员与其直接或者间接控制的企业之间的关系，以及可能导致公司利益转移的其他关系。但是，国家控股的企业之间不仅因为同受国家控股而具有关联关系。</w:t>
      </w:r>
    </w:p>
    <w:sectPr w:rsidR="00534200" w:rsidRPr="005A7A55" w:rsidSect="007678B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D7C" w:rsidRDefault="00D16D7C" w:rsidP="00534200">
      <w:r>
        <w:separator/>
      </w:r>
    </w:p>
  </w:endnote>
  <w:endnote w:type="continuationSeparator" w:id="0">
    <w:p w:rsidR="00D16D7C" w:rsidRDefault="00D16D7C" w:rsidP="005342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D7C" w:rsidRDefault="00D16D7C" w:rsidP="00534200">
      <w:r>
        <w:separator/>
      </w:r>
    </w:p>
  </w:footnote>
  <w:footnote w:type="continuationSeparator" w:id="0">
    <w:p w:rsidR="00D16D7C" w:rsidRDefault="00D16D7C" w:rsidP="005342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1974D7"/>
    <w:multiLevelType w:val="hybridMultilevel"/>
    <w:tmpl w:val="70FE2102"/>
    <w:lvl w:ilvl="0" w:tplc="FA36B14E">
      <w:start w:val="1"/>
      <w:numFmt w:val="japaneseCounting"/>
      <w:lvlText w:val="第%1条"/>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C1920D1"/>
    <w:multiLevelType w:val="hybridMultilevel"/>
    <w:tmpl w:val="A5CC1E78"/>
    <w:lvl w:ilvl="0" w:tplc="A364B58E">
      <w:start w:val="1"/>
      <w:numFmt w:val="japaneseCounting"/>
      <w:lvlText w:val="第%1条"/>
      <w:lvlJc w:val="left"/>
      <w:pPr>
        <w:ind w:left="735" w:hanging="735"/>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1F323C8"/>
    <w:multiLevelType w:val="hybridMultilevel"/>
    <w:tmpl w:val="A380E43E"/>
    <w:lvl w:ilvl="0" w:tplc="397CB296">
      <w:start w:val="1"/>
      <w:numFmt w:val="japaneseCounting"/>
      <w:lvlText w:val="第%1条"/>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3A6541D"/>
    <w:multiLevelType w:val="hybridMultilevel"/>
    <w:tmpl w:val="36302524"/>
    <w:lvl w:ilvl="0" w:tplc="04090013">
      <w:start w:val="1"/>
      <w:numFmt w:val="chineseCountingThousand"/>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82B1FDE"/>
    <w:multiLevelType w:val="hybridMultilevel"/>
    <w:tmpl w:val="0E5654A4"/>
    <w:lvl w:ilvl="0" w:tplc="1CD68CE8">
      <w:start w:val="1"/>
      <w:numFmt w:val="japaneseCounting"/>
      <w:lvlText w:val="第%1条"/>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0B4333C"/>
    <w:multiLevelType w:val="hybridMultilevel"/>
    <w:tmpl w:val="829C2F5A"/>
    <w:lvl w:ilvl="0" w:tplc="04090013">
      <w:start w:val="1"/>
      <w:numFmt w:val="chineseCountingThousand"/>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A752622"/>
    <w:multiLevelType w:val="hybridMultilevel"/>
    <w:tmpl w:val="3F56414E"/>
    <w:lvl w:ilvl="0" w:tplc="04090013">
      <w:start w:val="1"/>
      <w:numFmt w:val="chineseCountingThousand"/>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CAD3EB1"/>
    <w:multiLevelType w:val="hybridMultilevel"/>
    <w:tmpl w:val="CFB4E97E"/>
    <w:lvl w:ilvl="0" w:tplc="24483BEA">
      <w:start w:val="1"/>
      <w:numFmt w:val="japaneseCounting"/>
      <w:lvlText w:val="第%1条"/>
      <w:lvlJc w:val="left"/>
      <w:pPr>
        <w:ind w:left="735" w:hanging="735"/>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6"/>
  </w:num>
  <w:num w:numId="4">
    <w:abstractNumId w:val="5"/>
  </w:num>
  <w:num w:numId="5">
    <w:abstractNumId w:val="7"/>
  </w:num>
  <w:num w:numId="6">
    <w:abstractNumId w:val="2"/>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34200"/>
    <w:rsid w:val="00015EEC"/>
    <w:rsid w:val="000515EE"/>
    <w:rsid w:val="001B01D9"/>
    <w:rsid w:val="0052781B"/>
    <w:rsid w:val="00534200"/>
    <w:rsid w:val="005A7A55"/>
    <w:rsid w:val="007678B7"/>
    <w:rsid w:val="00C24FA6"/>
    <w:rsid w:val="00D16D7C"/>
    <w:rsid w:val="00E12A58"/>
    <w:rsid w:val="00F602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8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342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34200"/>
    <w:rPr>
      <w:sz w:val="18"/>
      <w:szCs w:val="18"/>
    </w:rPr>
  </w:style>
  <w:style w:type="paragraph" w:styleId="a4">
    <w:name w:val="footer"/>
    <w:basedOn w:val="a"/>
    <w:link w:val="Char0"/>
    <w:uiPriority w:val="99"/>
    <w:semiHidden/>
    <w:unhideWhenUsed/>
    <w:rsid w:val="0053420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34200"/>
    <w:rPr>
      <w:sz w:val="18"/>
      <w:szCs w:val="18"/>
    </w:rPr>
  </w:style>
  <w:style w:type="character" w:styleId="a5">
    <w:name w:val="Strong"/>
    <w:basedOn w:val="a0"/>
    <w:uiPriority w:val="22"/>
    <w:qFormat/>
    <w:rsid w:val="00534200"/>
    <w:rPr>
      <w:b/>
      <w:bCs/>
    </w:rPr>
  </w:style>
  <w:style w:type="paragraph" w:styleId="a6">
    <w:name w:val="List Paragraph"/>
    <w:basedOn w:val="a"/>
    <w:uiPriority w:val="34"/>
    <w:qFormat/>
    <w:rsid w:val="00534200"/>
    <w:pPr>
      <w:ind w:firstLineChars="200" w:firstLine="420"/>
    </w:pPr>
  </w:style>
  <w:style w:type="paragraph" w:styleId="a7">
    <w:name w:val="Normal (Web)"/>
    <w:basedOn w:val="a"/>
    <w:uiPriority w:val="99"/>
    <w:semiHidden/>
    <w:unhideWhenUsed/>
    <w:rsid w:val="0052781B"/>
    <w:pPr>
      <w:widowControl/>
      <w:spacing w:before="100" w:beforeAutospacing="1" w:after="100" w:afterAutospacing="1"/>
      <w:jc w:val="left"/>
    </w:pPr>
    <w:rPr>
      <w:rFonts w:ascii="宋体" w:eastAsia="宋体" w:hAnsi="宋体"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305091289">
      <w:bodyDiv w:val="1"/>
      <w:marLeft w:val="0"/>
      <w:marRight w:val="0"/>
      <w:marTop w:val="0"/>
      <w:marBottom w:val="0"/>
      <w:divBdr>
        <w:top w:val="none" w:sz="0" w:space="0" w:color="auto"/>
        <w:left w:val="none" w:sz="0" w:space="0" w:color="auto"/>
        <w:bottom w:val="none" w:sz="0" w:space="0" w:color="auto"/>
        <w:right w:val="none" w:sz="0" w:space="0" w:color="auto"/>
      </w:divBdr>
      <w:divsChild>
        <w:div w:id="1691444358">
          <w:marLeft w:val="0"/>
          <w:marRight w:val="0"/>
          <w:marTop w:val="0"/>
          <w:marBottom w:val="0"/>
          <w:divBdr>
            <w:top w:val="none" w:sz="0" w:space="0" w:color="auto"/>
            <w:left w:val="none" w:sz="0" w:space="0" w:color="auto"/>
            <w:bottom w:val="none" w:sz="0" w:space="0" w:color="auto"/>
            <w:right w:val="none" w:sz="0" w:space="0" w:color="auto"/>
          </w:divBdr>
        </w:div>
      </w:divsChild>
    </w:div>
    <w:div w:id="689335045">
      <w:bodyDiv w:val="1"/>
      <w:marLeft w:val="0"/>
      <w:marRight w:val="0"/>
      <w:marTop w:val="0"/>
      <w:marBottom w:val="0"/>
      <w:divBdr>
        <w:top w:val="none" w:sz="0" w:space="0" w:color="auto"/>
        <w:left w:val="none" w:sz="0" w:space="0" w:color="auto"/>
        <w:bottom w:val="none" w:sz="0" w:space="0" w:color="auto"/>
        <w:right w:val="none" w:sz="0" w:space="0" w:color="auto"/>
      </w:divBdr>
      <w:divsChild>
        <w:div w:id="1922986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Pages>
  <Words>406</Words>
  <Characters>2320</Characters>
  <Application>Microsoft Office Word</Application>
  <DocSecurity>0</DocSecurity>
  <Lines>19</Lines>
  <Paragraphs>5</Paragraphs>
  <ScaleCrop>false</ScaleCrop>
  <Company/>
  <LinksUpToDate>false</LinksUpToDate>
  <CharactersWithSpaces>2721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2011-12-19T01:17:00Z</dcterms:created>
  <dcterms:modified xsi:type="dcterms:W3CDTF">2011-12-19T09:01:00Z</dcterms:modified>
</cp:coreProperties>
</file>